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Screening and Enrollment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every participant who signed consent for a study, the screening outcome and, for those enrolled, the enrollment or randomization number and later status.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Add every person who signs a consent form, in the order consented, using the screening number and participant identification code only. Do not record names or medical record numbers.</w:t>
      </w:r>
    </w:p>
    <w:p>
      <w:pPr>
        <w:pStyle w:val="ListBullet"/>
        <w:spacing w:after="0"/>
      </w:pPr>
      <w:r>
        <w:rPr>
          <w:b w:val="0"/>
          <w:sz w:val="18"/>
        </w:rPr>
        <w:t>Record screen failures with the primary reason as a criterion number or category. Do not record clinical detail beyond what the sponsor log requires.</w:t>
      </w:r>
    </w:p>
    <w:p>
      <w:pPr>
        <w:pStyle w:val="ListBullet"/>
        <w:spacing w:after="0"/>
      </w:pPr>
      <w:r>
        <w:rPr>
          <w:b w:val="0"/>
          <w:sz w:val="18"/>
        </w:rPr>
        <w:t>For a rescreen, link the new screening number to the earlier one. Update the status column when a participant withdraws, is lost to follow-up or completes.</w:t>
      </w:r>
    </w:p>
    <w:p>
      <w:pPr>
        <w:pStyle w:val="ListBullet"/>
        <w:spacing w:after="0"/>
      </w:pPr>
      <w:r>
        <w:rPr>
          <w:b w:val="0"/>
          <w:sz w:val="18"/>
        </w:rPr>
        <w:t>Keep the participant identification code list separately, at the site only. Never send it to the sponsor. Use the sponsor's or IRT log instead if the sponsor requires it.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063"/>
        <w:gridCol w:w="1063"/>
        <w:gridCol w:w="1063"/>
        <w:gridCol w:w="1063"/>
        <w:gridCol w:w="2126"/>
        <w:gridCol w:w="2126"/>
        <w:gridCol w:w="1063"/>
        <w:gridCol w:w="2126"/>
        <w:gridCol w:w="1063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Screening number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code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Consent date and version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Screening visit dates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Outcome (enrolled, screen failure, withdrawn before enrollment)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Screen failure primary reason (criterion or category)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Enrollment or randomization number and date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Earlier screening number (rescreen)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Later status and date (withdrawn, lost to follow-up, completed)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F-303-01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F-303-01 Screening and Enrollment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SOP-303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F-303-01 Screening and Enrollment Log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