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Informed Consent Process Note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Records, for one consent or re-consent discussion, the checks made in the room by the person obtaining consent, and the second-person consent QC.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person obtaining consent completes this note at the time, before any study procedure, for every consent and re-consent (SOP-301 5.11). An eConsent or source note that captures every item may be used instead.</w:t>
      </w:r>
    </w:p>
    <w:p>
      <w:pPr>
        <w:pStyle w:val="ListBullet"/>
        <w:spacing w:after="0"/>
      </w:pPr>
      <w:r>
        <w:rPr>
          <w:b w:val="0"/>
          <w:sz w:val="18"/>
        </w:rPr>
        <w:t>Answer every core item. Explain any No in the Comment column. In the If applicable block, mark N/A for situations that did not occur.</w:t>
      </w:r>
    </w:p>
    <w:p>
      <w:pPr>
        <w:pStyle w:val="ListBullet"/>
        <w:spacing w:after="0"/>
      </w:pPr>
      <w:r>
        <w:rPr>
          <w:b w:val="0"/>
          <w:sz w:val="18"/>
        </w:rPr>
        <w:t xml:space="preserve">Consent QC: a second staff member delegated consent, or the Quality Lead, reviews every signed consent (100%, never sampled) before randomization or first dose and within </w:t>
      </w:r>
      <w:r>
        <w:rPr>
          <w:b w:val="0"/>
          <w:sz w:val="18"/>
          <w:highlight w:val="green"/>
        </w:rPr>
        <w:t>[DEFAULT: 1 business day]</w:t>
      </w:r>
      <w:r>
        <w:rPr>
          <w:b w:val="0"/>
          <w:sz w:val="18"/>
        </w:rPr>
        <w:t xml:space="preserve"> of signature. No one QCs a consent they obtained (SOP-301 5.11.3).</w:t>
      </w:r>
    </w:p>
    <w:p>
      <w:pPr>
        <w:pStyle w:val="ListBullet"/>
        <w:spacing w:after="0"/>
      </w:pPr>
      <w:r>
        <w:rPr>
          <w:b w:val="0"/>
          <w:sz w:val="18"/>
        </w:rPr>
        <w:t>File the note in the participant's source record with the signed consent form.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(initial, re-consent,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Version, population and language signed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(in person, remote, eConsent)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Identity check method (SOP-301 5.9.4)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discussion began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signed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Core checks (every consent)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Version checked on F-301-02: current IRB-approved version for this population and language; all pages present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 am delegated consent for this study on F-302-01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Private setting; time given to read, consider and consult others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explained from the form: purpose, procedures, risks, benefits, alternatives, costs and payment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Told that taking part is voluntary and they may withdraw at any time without penalty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All questions answered; an investigator was available and answered medical questions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Comprehension checked: participant explained the main points in their own words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No doubt about capacity, or an investigator assessed capacity and recorded it in source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Identity verified (method above)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Optional parts explained separately; choices recorded on the form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(or LAR) personally signed and dated the consent form and HIPAA authorization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 signed and dated the consent form at the same session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Every page checked before the participant left: signatures, dates, initials, checkboxes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Copy of the signed consent form (and HIPAA authorization) given to the participant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No study procedure before consent (remote: none before the signed form was received)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If applicable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LAR consented: authority verified and document filed (name and relationship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Child: parental permission and assent obtained, or assent waived by the IRB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Impartial witness present for the whole discussion and signed (cannot read, or short form)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Short form: IRB-approved short form and written summary used; witness signed both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Interpreter used (name and qualification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Cannot physically sign: IRB procedure followed (describe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Remote: participant's state and date the signed form was received (in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State-required documents given before consent (study page of F-301-02)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 signature obtained (where the study page of F-301-02 requires it)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Notes (entries corrected in session under SOP-301 5.6.5.1, follow-up needed):</w:t>
      </w: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Sign-off and consent QC (SOP-301 5.11.3)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Person obtaining consent (name, signature, 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reviewer, did not obtain this consent (name, signature, 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result (no findings / findings returned)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F-308-01 number if a consent error was found</w:t>
            </w:r>
          </w:p>
        </w:tc>
        <w:tc>
          <w:tcPr>
            <w:tcW w:type="dxa" w:w="2664"/>
          </w:tcPr>
          <w:p/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F-301-01 Informed Consent Process Note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F-301-01 Informed Consent Process Note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